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D5856" w:rsidRPr="002E4A82" w:rsidRDefault="005D5856">
      <w:pPr>
        <w:jc w:val="center"/>
        <w:rPr>
          <w:rFonts w:ascii="Bookman Old Style" w:hAnsi="Bookman Old Style"/>
          <w:b/>
          <w:caps/>
          <w:sz w:val="40"/>
          <w:szCs w:val="40"/>
        </w:rPr>
      </w:pPr>
    </w:p>
    <w:p w14:paraId="6C7594E6" w14:textId="77777777" w:rsidR="005D5856" w:rsidRPr="00D24B48" w:rsidRDefault="005D5856">
      <w:pPr>
        <w:jc w:val="center"/>
        <w:rPr>
          <w:rFonts w:ascii="Bookman Old Style" w:hAnsi="Bookman Old Style"/>
          <w:b/>
          <w:caps/>
          <w:sz w:val="46"/>
          <w:szCs w:val="44"/>
        </w:rPr>
      </w:pPr>
      <w:r w:rsidRPr="00D24B48">
        <w:rPr>
          <w:rFonts w:ascii="Bookman Old Style" w:hAnsi="Bookman Old Style"/>
          <w:b/>
          <w:caps/>
          <w:sz w:val="46"/>
          <w:szCs w:val="44"/>
        </w:rPr>
        <w:t xml:space="preserve">Zawiadomienie </w:t>
      </w:r>
    </w:p>
    <w:p w14:paraId="6128A89B" w14:textId="64DCB392" w:rsidR="005D5856" w:rsidRPr="00D24B48" w:rsidRDefault="005D5856">
      <w:pPr>
        <w:jc w:val="center"/>
        <w:rPr>
          <w:rFonts w:ascii="Bookman Old Style" w:hAnsi="Bookman Old Style"/>
          <w:b/>
          <w:caps/>
          <w:sz w:val="46"/>
          <w:szCs w:val="44"/>
        </w:rPr>
      </w:pPr>
      <w:r w:rsidRPr="00D24B48">
        <w:rPr>
          <w:rFonts w:ascii="Bookman Old Style" w:hAnsi="Bookman Old Style"/>
          <w:b/>
          <w:caps/>
          <w:sz w:val="46"/>
          <w:szCs w:val="44"/>
        </w:rPr>
        <w:t xml:space="preserve">o obronie </w:t>
      </w:r>
      <w:r w:rsidR="00C367BD">
        <w:rPr>
          <w:rFonts w:ascii="Bookman Old Style" w:hAnsi="Bookman Old Style"/>
          <w:b/>
          <w:caps/>
          <w:sz w:val="46"/>
          <w:szCs w:val="44"/>
        </w:rPr>
        <w:t xml:space="preserve">pracy </w:t>
      </w:r>
      <w:r w:rsidRPr="00D24B48">
        <w:rPr>
          <w:rFonts w:ascii="Bookman Old Style" w:hAnsi="Bookman Old Style"/>
          <w:b/>
          <w:caps/>
          <w:sz w:val="46"/>
          <w:szCs w:val="44"/>
        </w:rPr>
        <w:t>doktorskiej</w:t>
      </w:r>
    </w:p>
    <w:p w14:paraId="0A37501D" w14:textId="77777777" w:rsidR="005D5856" w:rsidRDefault="005D5856">
      <w:pPr>
        <w:rPr>
          <w:rFonts w:ascii="Bookman Old Style" w:hAnsi="Bookman Old Style"/>
        </w:rPr>
      </w:pPr>
    </w:p>
    <w:p w14:paraId="1CAEF522" w14:textId="77777777" w:rsidR="008F1184" w:rsidRDefault="008F1184" w:rsidP="0085479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Przewodnicząca</w:t>
      </w:r>
      <w:r w:rsidRPr="008F1184">
        <w:rPr>
          <w:rFonts w:ascii="Bookman Old Style" w:hAnsi="Bookman Old Style"/>
          <w:sz w:val="32"/>
          <w:szCs w:val="32"/>
        </w:rPr>
        <w:t xml:space="preserve"> Rady do Spraw Dyscypliny - Sztuki Muzyczne</w:t>
      </w:r>
    </w:p>
    <w:p w14:paraId="121B7675" w14:textId="0CD67B13" w:rsidR="005D5856" w:rsidRDefault="005D5856" w:rsidP="0085479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Akademii Muzycznej </w:t>
      </w:r>
      <w:r w:rsidR="008840C2">
        <w:rPr>
          <w:rFonts w:ascii="Bookman Old Style" w:hAnsi="Bookman Old Style"/>
          <w:sz w:val="32"/>
          <w:szCs w:val="32"/>
        </w:rPr>
        <w:t xml:space="preserve">im. Krzysztofa Pendereckiego </w:t>
      </w:r>
      <w:r>
        <w:rPr>
          <w:rFonts w:ascii="Bookman Old Style" w:hAnsi="Bookman Old Style"/>
          <w:sz w:val="32"/>
          <w:szCs w:val="32"/>
        </w:rPr>
        <w:t xml:space="preserve">w </w:t>
      </w:r>
      <w:r w:rsidRPr="00854795">
        <w:rPr>
          <w:rFonts w:ascii="Bookman Old Style" w:hAnsi="Bookman Old Style"/>
          <w:sz w:val="32"/>
          <w:szCs w:val="32"/>
        </w:rPr>
        <w:t>Krakowie</w:t>
      </w:r>
      <w:r w:rsidR="00854795" w:rsidRPr="00854795">
        <w:rPr>
          <w:rFonts w:ascii="Bookman Old Style" w:hAnsi="Bookman Old Style"/>
          <w:sz w:val="32"/>
          <w:szCs w:val="32"/>
        </w:rPr>
        <w:t xml:space="preserve"> </w:t>
      </w:r>
      <w:r w:rsidRPr="00854795">
        <w:rPr>
          <w:rFonts w:ascii="Bookman Old Style" w:hAnsi="Bookman Old Style"/>
          <w:sz w:val="32"/>
          <w:szCs w:val="32"/>
        </w:rPr>
        <w:t>informuje:</w:t>
      </w:r>
    </w:p>
    <w:p w14:paraId="5DAB6C7B" w14:textId="77777777" w:rsidR="005D5856" w:rsidRPr="005D5856" w:rsidRDefault="005D5856" w:rsidP="00961FDD">
      <w:pPr>
        <w:rPr>
          <w:rFonts w:ascii="Bookman Old Style" w:hAnsi="Bookman Old Style"/>
        </w:rPr>
      </w:pPr>
    </w:p>
    <w:p w14:paraId="342EF952" w14:textId="5FF3B992" w:rsidR="005D5856" w:rsidRPr="006E716A" w:rsidRDefault="00290456" w:rsidP="632C5B66">
      <w:pPr>
        <w:jc w:val="center"/>
        <w:rPr>
          <w:rFonts w:ascii="Bookman Old Style" w:hAnsi="Bookman Old Style"/>
          <w:b/>
          <w:bCs/>
          <w:color w:val="FF0000"/>
          <w:sz w:val="38"/>
          <w:szCs w:val="38"/>
        </w:rPr>
      </w:pPr>
      <w:r>
        <w:rPr>
          <w:rFonts w:ascii="Bookman Old Style" w:hAnsi="Bookman Old Style"/>
          <w:b/>
          <w:bCs/>
          <w:sz w:val="38"/>
          <w:szCs w:val="38"/>
        </w:rPr>
        <w:t>5 grudnia 2024 r. o godz. 13</w:t>
      </w:r>
      <w:r w:rsidR="00A93408">
        <w:rPr>
          <w:rFonts w:ascii="Bookman Old Style" w:hAnsi="Bookman Old Style"/>
          <w:b/>
          <w:bCs/>
          <w:sz w:val="38"/>
          <w:szCs w:val="38"/>
        </w:rPr>
        <w:t>.0</w:t>
      </w:r>
      <w:r w:rsidR="632C5B66" w:rsidRPr="632C5B66">
        <w:rPr>
          <w:rFonts w:ascii="Bookman Old Style" w:hAnsi="Bookman Old Style"/>
          <w:b/>
          <w:bCs/>
          <w:sz w:val="38"/>
          <w:szCs w:val="38"/>
        </w:rPr>
        <w:t>0</w:t>
      </w:r>
    </w:p>
    <w:p w14:paraId="60903057" w14:textId="31C8D19B" w:rsidR="005D5856" w:rsidRDefault="005D5856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w</w:t>
      </w:r>
      <w:proofErr w:type="gramEnd"/>
      <w:r>
        <w:rPr>
          <w:rFonts w:ascii="Bookman Old Style" w:hAnsi="Bookman Old Style"/>
          <w:sz w:val="32"/>
          <w:szCs w:val="32"/>
        </w:rPr>
        <w:t xml:space="preserve"> Akademii Muzycznej </w:t>
      </w:r>
      <w:r w:rsidR="008840C2">
        <w:rPr>
          <w:rFonts w:ascii="Bookman Old Style" w:hAnsi="Bookman Old Style"/>
          <w:sz w:val="32"/>
          <w:szCs w:val="32"/>
        </w:rPr>
        <w:t xml:space="preserve">im. Krzysztofa Pendereckiego </w:t>
      </w:r>
      <w:r>
        <w:rPr>
          <w:rFonts w:ascii="Bookman Old Style" w:hAnsi="Bookman Old Style"/>
          <w:sz w:val="32"/>
          <w:szCs w:val="32"/>
        </w:rPr>
        <w:t xml:space="preserve">w Krakowie </w:t>
      </w:r>
    </w:p>
    <w:p w14:paraId="40D271A9" w14:textId="77777777" w:rsidR="00290456" w:rsidRDefault="00290456" w:rsidP="00290456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>
        <w:rPr>
          <w:rFonts w:ascii="Bookman Old Style" w:hAnsi="Bookman Old Style"/>
          <w:sz w:val="32"/>
          <w:szCs w:val="32"/>
        </w:rPr>
        <w:t>ul</w:t>
      </w:r>
      <w:proofErr w:type="gramEnd"/>
      <w:r>
        <w:rPr>
          <w:rFonts w:ascii="Bookman Old Style" w:hAnsi="Bookman Old Style"/>
          <w:sz w:val="32"/>
          <w:szCs w:val="32"/>
        </w:rPr>
        <w:t>. Św. Tomasza 43, Sala Senatu nr 310</w:t>
      </w:r>
    </w:p>
    <w:p w14:paraId="02EB378F" w14:textId="77777777" w:rsidR="005D5856" w:rsidRPr="005D5856" w:rsidRDefault="005D5856">
      <w:pPr>
        <w:jc w:val="center"/>
        <w:rPr>
          <w:rFonts w:ascii="Bookman Old Style" w:hAnsi="Bookman Old Style"/>
        </w:rPr>
      </w:pPr>
    </w:p>
    <w:p w14:paraId="7086C779" w14:textId="77777777" w:rsidR="005D5856" w:rsidRDefault="005D5856" w:rsidP="005D5856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854795">
        <w:rPr>
          <w:rFonts w:ascii="Bookman Old Style" w:hAnsi="Bookman Old Style"/>
          <w:sz w:val="32"/>
          <w:szCs w:val="32"/>
        </w:rPr>
        <w:t>odbędzie</w:t>
      </w:r>
      <w:proofErr w:type="gramEnd"/>
      <w:r w:rsidRPr="00854795">
        <w:rPr>
          <w:rFonts w:ascii="Bookman Old Style" w:hAnsi="Bookman Old Style"/>
          <w:sz w:val="32"/>
          <w:szCs w:val="32"/>
        </w:rPr>
        <w:t xml:space="preserve"> się </w:t>
      </w:r>
    </w:p>
    <w:p w14:paraId="6A05A809" w14:textId="77777777" w:rsidR="005D5856" w:rsidRDefault="005D5856" w:rsidP="00961FDD">
      <w:pPr>
        <w:rPr>
          <w:rFonts w:ascii="Bookman Old Style" w:hAnsi="Bookman Old Style"/>
        </w:rPr>
      </w:pPr>
    </w:p>
    <w:p w14:paraId="476FA60F" w14:textId="6C0B6803" w:rsidR="005D5856" w:rsidRPr="00A93408" w:rsidRDefault="632C5B66" w:rsidP="632C5B66">
      <w:pPr>
        <w:pStyle w:val="Tekstpodstawowy"/>
        <w:rPr>
          <w:sz w:val="52"/>
          <w:szCs w:val="52"/>
        </w:rPr>
      </w:pPr>
      <w:proofErr w:type="gramStart"/>
      <w:r w:rsidRPr="00A93408">
        <w:rPr>
          <w:sz w:val="52"/>
          <w:szCs w:val="52"/>
        </w:rPr>
        <w:t>publiczna</w:t>
      </w:r>
      <w:proofErr w:type="gramEnd"/>
      <w:r w:rsidRPr="00A93408">
        <w:rPr>
          <w:sz w:val="52"/>
          <w:szCs w:val="52"/>
        </w:rPr>
        <w:t xml:space="preserve"> obrona pracy doktorskiej </w:t>
      </w:r>
      <w:r w:rsidR="005D5856" w:rsidRPr="00A93408">
        <w:rPr>
          <w:sz w:val="52"/>
          <w:szCs w:val="52"/>
        </w:rPr>
        <w:br/>
      </w:r>
      <w:r w:rsidR="00A93408" w:rsidRPr="00A93408">
        <w:rPr>
          <w:sz w:val="52"/>
          <w:szCs w:val="52"/>
        </w:rPr>
        <w:t xml:space="preserve">mgr. </w:t>
      </w:r>
      <w:r w:rsidR="00290456">
        <w:rPr>
          <w:bCs/>
          <w:iCs/>
          <w:sz w:val="52"/>
          <w:szCs w:val="52"/>
        </w:rPr>
        <w:t>Piotra Jędrzejczyka</w:t>
      </w:r>
    </w:p>
    <w:p w14:paraId="5A39BBE3" w14:textId="77777777" w:rsidR="00AA133E" w:rsidRDefault="00AA133E" w:rsidP="00961FDD">
      <w:pPr>
        <w:pStyle w:val="Tekstpodstawowy"/>
        <w:jc w:val="left"/>
        <w:rPr>
          <w:sz w:val="24"/>
          <w:szCs w:val="24"/>
        </w:rPr>
      </w:pPr>
    </w:p>
    <w:p w14:paraId="6A02C400" w14:textId="190040C7" w:rsidR="00A563BE" w:rsidRPr="00290456" w:rsidRDefault="005D5856" w:rsidP="00290456">
      <w:pPr>
        <w:ind w:left="-284" w:right="-56" w:firstLine="284"/>
        <w:jc w:val="center"/>
        <w:rPr>
          <w:rFonts w:ascii="Bookman Old Style" w:hAnsi="Bookman Old Style"/>
          <w:b/>
          <w:bCs/>
          <w:i/>
          <w:iCs/>
          <w:sz w:val="40"/>
          <w:szCs w:val="40"/>
        </w:rPr>
      </w:pPr>
      <w:proofErr w:type="gramStart"/>
      <w:r w:rsidRPr="00290456">
        <w:rPr>
          <w:rFonts w:ascii="Bookman Old Style" w:hAnsi="Bookman Old Style"/>
          <w:b/>
          <w:bCs/>
          <w:sz w:val="40"/>
          <w:szCs w:val="40"/>
        </w:rPr>
        <w:t>pt</w:t>
      </w:r>
      <w:proofErr w:type="gramEnd"/>
      <w:r w:rsidRPr="00290456">
        <w:rPr>
          <w:rFonts w:ascii="Bookman Old Style" w:hAnsi="Bookman Old Style"/>
          <w:b/>
          <w:bCs/>
          <w:sz w:val="40"/>
          <w:szCs w:val="40"/>
        </w:rPr>
        <w:t>.</w:t>
      </w:r>
      <w:r w:rsidRPr="00290456">
        <w:rPr>
          <w:rFonts w:ascii="Bookman Old Style" w:hAnsi="Bookman Old Style"/>
          <w:b/>
          <w:sz w:val="40"/>
          <w:szCs w:val="40"/>
        </w:rPr>
        <w:t xml:space="preserve"> </w:t>
      </w:r>
      <w:r w:rsidR="00110EA9" w:rsidRPr="00290456">
        <w:rPr>
          <w:rFonts w:ascii="Bookman Old Style" w:hAnsi="Bookman Old Style"/>
          <w:b/>
          <w:sz w:val="40"/>
          <w:szCs w:val="40"/>
        </w:rPr>
        <w:br/>
      </w:r>
      <w:r w:rsidR="00290456" w:rsidRPr="00290456">
        <w:rPr>
          <w:rFonts w:ascii="Bookman Old Style" w:hAnsi="Bookman Old Style"/>
          <w:b/>
          <w:bCs/>
          <w:i/>
          <w:iCs/>
          <w:sz w:val="40"/>
          <w:szCs w:val="40"/>
        </w:rPr>
        <w:t>„</w:t>
      </w:r>
      <w:proofErr w:type="spellStart"/>
      <w:r w:rsidR="00290456" w:rsidRPr="00290456">
        <w:rPr>
          <w:rFonts w:ascii="Bookman Old Style" w:hAnsi="Bookman Old Style"/>
          <w:b/>
          <w:bCs/>
          <w:i/>
          <w:iCs/>
          <w:sz w:val="40"/>
          <w:szCs w:val="40"/>
        </w:rPr>
        <w:t>Fibonagramy</w:t>
      </w:r>
      <w:proofErr w:type="spellEnd"/>
      <w:r w:rsidR="00290456" w:rsidRPr="00290456">
        <w:rPr>
          <w:rFonts w:ascii="Bookman Old Style" w:hAnsi="Bookman Old Style"/>
          <w:b/>
          <w:bCs/>
          <w:i/>
          <w:iCs/>
          <w:sz w:val="40"/>
          <w:szCs w:val="40"/>
        </w:rPr>
        <w:t xml:space="preserve"> – dyptyk </w:t>
      </w:r>
      <w:bookmarkStart w:id="0" w:name="_GoBack"/>
      <w:bookmarkEnd w:id="0"/>
      <w:r w:rsidR="00290456" w:rsidRPr="00290456">
        <w:rPr>
          <w:rFonts w:ascii="Bookman Old Style" w:hAnsi="Bookman Old Style"/>
          <w:b/>
          <w:bCs/>
          <w:i/>
          <w:iCs/>
          <w:sz w:val="40"/>
          <w:szCs w:val="40"/>
        </w:rPr>
        <w:t>na orkiestrę elektro-akustyczną. Poetyka brzmienia zintegrowanego orkiestry elektro-akustycznej i koncepcja narracji przestrzennej”</w:t>
      </w:r>
    </w:p>
    <w:p w14:paraId="7D9184D2" w14:textId="52A159D5" w:rsidR="00290456" w:rsidRPr="00290456" w:rsidRDefault="00290456" w:rsidP="00290456">
      <w:pPr>
        <w:jc w:val="center"/>
        <w:rPr>
          <w:rFonts w:ascii="Bookman Old Style" w:hAnsi="Bookman Old Style"/>
          <w:b/>
          <w:bCs/>
          <w:i/>
          <w:iCs/>
          <w:sz w:val="42"/>
          <w:szCs w:val="42"/>
        </w:rPr>
      </w:pPr>
    </w:p>
    <w:p w14:paraId="008EBC57" w14:textId="77777777" w:rsidR="009D629E" w:rsidRPr="00EF1B36" w:rsidRDefault="009D629E" w:rsidP="008F1184">
      <w:pPr>
        <w:jc w:val="center"/>
        <w:rPr>
          <w:rFonts w:ascii="Bookman Old Style" w:hAnsi="Bookman Old Style"/>
          <w:sz w:val="32"/>
          <w:szCs w:val="32"/>
        </w:rPr>
      </w:pPr>
      <w:proofErr w:type="gramStart"/>
      <w:r w:rsidRPr="00EF1B36">
        <w:rPr>
          <w:rFonts w:ascii="Bookman Old Style" w:hAnsi="Bookman Old Style"/>
          <w:sz w:val="32"/>
          <w:szCs w:val="32"/>
        </w:rPr>
        <w:t>w</w:t>
      </w:r>
      <w:proofErr w:type="gramEnd"/>
      <w:r w:rsidRPr="00EF1B36">
        <w:rPr>
          <w:rFonts w:ascii="Bookman Old Style" w:hAnsi="Bookman Old Style"/>
          <w:sz w:val="32"/>
          <w:szCs w:val="32"/>
        </w:rPr>
        <w:t xml:space="preserve"> ramach przewodu doktorskiego w dziedzinie sztuk muzycznych, </w:t>
      </w:r>
    </w:p>
    <w:p w14:paraId="72A3D3EC" w14:textId="433D7F94" w:rsidR="00035D24" w:rsidRDefault="009D629E" w:rsidP="00856D12">
      <w:pPr>
        <w:jc w:val="center"/>
        <w:rPr>
          <w:rFonts w:ascii="Bookman Old Style" w:hAnsi="Bookman Old Style"/>
          <w:b/>
          <w:bCs/>
          <w:sz w:val="36"/>
          <w:szCs w:val="34"/>
        </w:rPr>
      </w:pPr>
      <w:proofErr w:type="gramStart"/>
      <w:r>
        <w:rPr>
          <w:rFonts w:ascii="Bookman Old Style" w:hAnsi="Bookman Old Style"/>
          <w:sz w:val="32"/>
          <w:szCs w:val="32"/>
        </w:rPr>
        <w:t>w</w:t>
      </w:r>
      <w:proofErr w:type="gramEnd"/>
      <w:r>
        <w:rPr>
          <w:rFonts w:ascii="Bookman Old Style" w:hAnsi="Bookman Old Style"/>
          <w:sz w:val="32"/>
          <w:szCs w:val="32"/>
        </w:rPr>
        <w:t xml:space="preserve"> </w:t>
      </w:r>
      <w:r w:rsidRPr="00EF1B36">
        <w:rPr>
          <w:rFonts w:ascii="Bookman Old Style" w:hAnsi="Bookman Old Style"/>
          <w:sz w:val="32"/>
          <w:szCs w:val="32"/>
        </w:rPr>
        <w:t xml:space="preserve">dyscyplinie artystycznej: </w:t>
      </w:r>
      <w:r w:rsidR="00A563BE">
        <w:rPr>
          <w:rFonts w:ascii="Bookman Old Style" w:hAnsi="Bookman Old Style"/>
          <w:i/>
          <w:sz w:val="32"/>
          <w:szCs w:val="32"/>
        </w:rPr>
        <w:t xml:space="preserve">kompozycja i teoria muzyki, </w:t>
      </w:r>
      <w:r w:rsidR="00A563BE" w:rsidRPr="00A563BE">
        <w:rPr>
          <w:rFonts w:ascii="Bookman Old Style" w:hAnsi="Bookman Old Style"/>
          <w:sz w:val="32"/>
          <w:szCs w:val="32"/>
        </w:rPr>
        <w:t>w specjalności:</w:t>
      </w:r>
      <w:r w:rsidR="00A563BE">
        <w:rPr>
          <w:rFonts w:ascii="Bookman Old Style" w:hAnsi="Bookman Old Style"/>
          <w:i/>
          <w:sz w:val="32"/>
          <w:szCs w:val="32"/>
        </w:rPr>
        <w:t xml:space="preserve"> </w:t>
      </w:r>
      <w:r w:rsidR="00856D12">
        <w:rPr>
          <w:rFonts w:ascii="Bookman Old Style" w:hAnsi="Bookman Old Style"/>
          <w:i/>
          <w:sz w:val="32"/>
          <w:szCs w:val="32"/>
        </w:rPr>
        <w:t>kompozycja</w:t>
      </w:r>
    </w:p>
    <w:p w14:paraId="29542570" w14:textId="77777777" w:rsidR="00856D12" w:rsidRPr="00856D12" w:rsidRDefault="00856D12" w:rsidP="00856D12">
      <w:pPr>
        <w:jc w:val="center"/>
        <w:rPr>
          <w:rFonts w:ascii="Bookman Old Style" w:hAnsi="Bookman Old Style"/>
          <w:b/>
          <w:bCs/>
          <w:sz w:val="36"/>
          <w:szCs w:val="34"/>
        </w:rPr>
      </w:pPr>
    </w:p>
    <w:p w14:paraId="5070EB67" w14:textId="75276E1B" w:rsidR="00A93408" w:rsidRDefault="632C5B66" w:rsidP="005D794A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 w:rsidRPr="632C5B66">
        <w:rPr>
          <w:rFonts w:ascii="Bookman Old Style" w:hAnsi="Bookman Old Style"/>
          <w:b/>
          <w:bCs/>
          <w:sz w:val="36"/>
          <w:szCs w:val="36"/>
        </w:rPr>
        <w:t xml:space="preserve">▪ </w:t>
      </w:r>
      <w:proofErr w:type="gramStart"/>
      <w:r w:rsidRPr="632C5B66">
        <w:rPr>
          <w:rFonts w:ascii="Bookman Old Style" w:hAnsi="Bookman Old Style"/>
          <w:b/>
          <w:bCs/>
          <w:sz w:val="32"/>
          <w:szCs w:val="32"/>
        </w:rPr>
        <w:t xml:space="preserve">promotor:   </w:t>
      </w:r>
      <w:r w:rsidR="00A93408" w:rsidRPr="00A93408">
        <w:rPr>
          <w:rFonts w:ascii="Bookman Old Style" w:hAnsi="Bookman Old Style"/>
          <w:b/>
          <w:bCs/>
          <w:sz w:val="32"/>
          <w:szCs w:val="32"/>
        </w:rPr>
        <w:t>prof</w:t>
      </w:r>
      <w:proofErr w:type="gramEnd"/>
      <w:r w:rsidR="00A93408" w:rsidRPr="00A93408">
        <w:rPr>
          <w:rFonts w:ascii="Bookman Old Style" w:hAnsi="Bookman Old Style"/>
          <w:b/>
          <w:bCs/>
          <w:sz w:val="32"/>
          <w:szCs w:val="32"/>
        </w:rPr>
        <w:t xml:space="preserve">. dr hab. Anna </w:t>
      </w:r>
      <w:r w:rsidR="00856D12">
        <w:rPr>
          <w:rFonts w:ascii="Bookman Old Style" w:hAnsi="Bookman Old Style"/>
          <w:b/>
          <w:bCs/>
          <w:sz w:val="32"/>
          <w:szCs w:val="32"/>
        </w:rPr>
        <w:t>Zawadzka-</w:t>
      </w:r>
      <w:proofErr w:type="spellStart"/>
      <w:r w:rsidR="00856D12">
        <w:rPr>
          <w:rFonts w:ascii="Bookman Old Style" w:hAnsi="Bookman Old Style"/>
          <w:b/>
          <w:bCs/>
          <w:sz w:val="32"/>
          <w:szCs w:val="32"/>
        </w:rPr>
        <w:t>Gołosz</w:t>
      </w:r>
      <w:proofErr w:type="spellEnd"/>
      <w:r w:rsidR="00856D1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0D549AAD" w14:textId="77777777" w:rsidR="00290456" w:rsidRDefault="632C5B66" w:rsidP="00856D12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 w:rsidRPr="632C5B66">
        <w:rPr>
          <w:rFonts w:ascii="Bookman Old Style" w:hAnsi="Bookman Old Style"/>
          <w:b/>
          <w:bCs/>
          <w:sz w:val="32"/>
          <w:szCs w:val="32"/>
        </w:rPr>
        <w:t xml:space="preserve">▪ recenzenci: </w:t>
      </w:r>
      <w:r w:rsidR="00290456" w:rsidRPr="00290456">
        <w:rPr>
          <w:rFonts w:ascii="Bookman Old Style" w:hAnsi="Bookman Old Style"/>
          <w:b/>
          <w:bCs/>
          <w:sz w:val="32"/>
          <w:szCs w:val="32"/>
        </w:rPr>
        <w:t xml:space="preserve">prof. dr hab. Jarosław </w:t>
      </w:r>
      <w:proofErr w:type="spellStart"/>
      <w:r w:rsidR="00290456" w:rsidRPr="00290456">
        <w:rPr>
          <w:rFonts w:ascii="Bookman Old Style" w:hAnsi="Bookman Old Style"/>
          <w:b/>
          <w:bCs/>
          <w:sz w:val="32"/>
          <w:szCs w:val="32"/>
        </w:rPr>
        <w:t>Mamczarski</w:t>
      </w:r>
      <w:proofErr w:type="spellEnd"/>
      <w:r w:rsidRPr="00290456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0DFAE634" w14:textId="165CF163" w:rsidR="00854795" w:rsidRPr="00290456" w:rsidRDefault="00290456" w:rsidP="00290456">
      <w:pPr>
        <w:ind w:firstLine="284"/>
        <w:jc w:val="both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632C5B66" w:rsidRPr="632C5B66">
        <w:rPr>
          <w:rFonts w:ascii="Bookman Old Style" w:hAnsi="Bookman Old Style"/>
          <w:b/>
          <w:bCs/>
          <w:sz w:val="32"/>
          <w:szCs w:val="32"/>
        </w:rPr>
        <w:t xml:space="preserve">                   </w:t>
      </w:r>
      <w:proofErr w:type="gramStart"/>
      <w:r w:rsidRPr="00290456">
        <w:rPr>
          <w:rFonts w:ascii="Bookman Old Style" w:hAnsi="Bookman Old Style"/>
          <w:b/>
          <w:bCs/>
          <w:sz w:val="32"/>
          <w:szCs w:val="32"/>
        </w:rPr>
        <w:t>prof</w:t>
      </w:r>
      <w:proofErr w:type="gramEnd"/>
      <w:r w:rsidRPr="00290456">
        <w:rPr>
          <w:rFonts w:ascii="Bookman Old Style" w:hAnsi="Bookman Old Style"/>
          <w:b/>
          <w:bCs/>
          <w:sz w:val="32"/>
          <w:szCs w:val="32"/>
        </w:rPr>
        <w:t>. dr hab. Marcin Stańczyk</w:t>
      </w:r>
    </w:p>
    <w:p w14:paraId="1DDF1ED6" w14:textId="6128C6EF" w:rsidR="008840C2" w:rsidRDefault="008840C2" w:rsidP="632C5B66">
      <w:pPr>
        <w:pStyle w:val="Tekstpodstawowy2"/>
        <w:jc w:val="left"/>
        <w:rPr>
          <w:sz w:val="28"/>
          <w:szCs w:val="28"/>
        </w:rPr>
      </w:pPr>
    </w:p>
    <w:p w14:paraId="4CE42C3F" w14:textId="6F85AF04" w:rsidR="632C5B66" w:rsidRDefault="632C5B66" w:rsidP="632C5B66">
      <w:pPr>
        <w:pStyle w:val="Tekstpodstawowy2"/>
        <w:jc w:val="left"/>
        <w:rPr>
          <w:color w:val="000000" w:themeColor="text1"/>
          <w:sz w:val="28"/>
          <w:szCs w:val="28"/>
        </w:rPr>
      </w:pPr>
      <w:r w:rsidRPr="632C5B66">
        <w:rPr>
          <w:rFonts w:eastAsia="Bookman Old Style" w:cs="Bookman Old Style"/>
          <w:color w:val="000000" w:themeColor="text1"/>
          <w:sz w:val="28"/>
          <w:szCs w:val="28"/>
        </w:rPr>
        <w:t xml:space="preserve">Streszczenie pracy doktorskiej, </w:t>
      </w:r>
      <w:r w:rsidRPr="632C5B66">
        <w:rPr>
          <w:rFonts w:ascii="Calibri" w:eastAsia="Calibri" w:hAnsi="Calibri" w:cs="Calibri"/>
          <w:color w:val="000000" w:themeColor="text1"/>
          <w:sz w:val="28"/>
          <w:szCs w:val="28"/>
        </w:rPr>
        <w:t>łą</w:t>
      </w:r>
      <w:r w:rsidRPr="632C5B66">
        <w:rPr>
          <w:rFonts w:eastAsia="Bookman Old Style" w:cs="Bookman Old Style"/>
          <w:color w:val="000000" w:themeColor="text1"/>
          <w:sz w:val="28"/>
          <w:szCs w:val="28"/>
        </w:rPr>
        <w:t xml:space="preserve">cznie z recenzjami, znajduje się na stronie internetowej Akademii Muzycznej </w:t>
      </w:r>
      <w:r w:rsidR="008840C2" w:rsidRPr="008840C2">
        <w:rPr>
          <w:rFonts w:eastAsia="Bookman Old Style" w:cs="Bookman Old Style"/>
          <w:color w:val="000000" w:themeColor="text1"/>
          <w:sz w:val="28"/>
          <w:szCs w:val="28"/>
        </w:rPr>
        <w:t xml:space="preserve">im. Krzysztofa Pendereckiego </w:t>
      </w:r>
      <w:r w:rsidRPr="632C5B66">
        <w:rPr>
          <w:rFonts w:eastAsia="Bookman Old Style" w:cs="Bookman Old Style"/>
          <w:color w:val="000000" w:themeColor="text1"/>
          <w:sz w:val="28"/>
          <w:szCs w:val="28"/>
        </w:rPr>
        <w:t>w Krakowie</w:t>
      </w:r>
    </w:p>
    <w:p w14:paraId="4B94D5A5" w14:textId="40E66D8D" w:rsidR="006F34F1" w:rsidRDefault="006F34F1" w:rsidP="00A70FF4">
      <w:pPr>
        <w:pStyle w:val="Tekstpodstawowy2"/>
        <w:jc w:val="left"/>
      </w:pPr>
    </w:p>
    <w:p w14:paraId="63057E55" w14:textId="38964BDC" w:rsidR="00290456" w:rsidRDefault="00290456" w:rsidP="00A70FF4">
      <w:pPr>
        <w:pStyle w:val="Tekstpodstawowy2"/>
        <w:jc w:val="left"/>
      </w:pPr>
      <w:hyperlink r:id="rId6" w:history="1">
        <w:r w:rsidRPr="00491E79">
          <w:rPr>
            <w:rStyle w:val="Hipercze"/>
          </w:rPr>
          <w:t>https://www.a</w:t>
        </w:r>
        <w:r w:rsidRPr="00491E79">
          <w:rPr>
            <w:rStyle w:val="Hipercze"/>
          </w:rPr>
          <w:t>m</w:t>
        </w:r>
        <w:r w:rsidRPr="00491E79">
          <w:rPr>
            <w:rStyle w:val="Hipercze"/>
          </w:rPr>
          <w:t>uz.krakow.pl/postepowania-awansowe/doktoraty/doktoraty/piotr-jedrzejczyk/</w:t>
        </w:r>
      </w:hyperlink>
    </w:p>
    <w:p w14:paraId="3E40A6C1" w14:textId="77777777" w:rsidR="00290456" w:rsidRPr="00C367BD" w:rsidRDefault="00290456" w:rsidP="00A70FF4">
      <w:pPr>
        <w:pStyle w:val="Tekstpodstawowy2"/>
        <w:jc w:val="left"/>
      </w:pPr>
    </w:p>
    <w:sectPr w:rsidR="00290456" w:rsidRPr="00C367BD" w:rsidSect="00C367BD">
      <w:pgSz w:w="11906" w:h="16838"/>
      <w:pgMar w:top="0" w:right="1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DB4"/>
    <w:multiLevelType w:val="hybridMultilevel"/>
    <w:tmpl w:val="BD4E0C94"/>
    <w:lvl w:ilvl="0" w:tplc="F9AAB0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6"/>
    <w:rsid w:val="00000D04"/>
    <w:rsid w:val="0003505E"/>
    <w:rsid w:val="00035D24"/>
    <w:rsid w:val="00073C2C"/>
    <w:rsid w:val="000B2563"/>
    <w:rsid w:val="000B2599"/>
    <w:rsid w:val="000C0B43"/>
    <w:rsid w:val="000D321E"/>
    <w:rsid w:val="000E460D"/>
    <w:rsid w:val="000F2474"/>
    <w:rsid w:val="00110EA9"/>
    <w:rsid w:val="00152B3F"/>
    <w:rsid w:val="00155009"/>
    <w:rsid w:val="001737FA"/>
    <w:rsid w:val="001C2838"/>
    <w:rsid w:val="001F3166"/>
    <w:rsid w:val="002000F4"/>
    <w:rsid w:val="00224B83"/>
    <w:rsid w:val="00236CF4"/>
    <w:rsid w:val="00267E37"/>
    <w:rsid w:val="00283218"/>
    <w:rsid w:val="00283DE7"/>
    <w:rsid w:val="00284039"/>
    <w:rsid w:val="00290456"/>
    <w:rsid w:val="00294CD1"/>
    <w:rsid w:val="002B2E5F"/>
    <w:rsid w:val="002C3255"/>
    <w:rsid w:val="002E4A82"/>
    <w:rsid w:val="00341D2E"/>
    <w:rsid w:val="00387B2E"/>
    <w:rsid w:val="003904DE"/>
    <w:rsid w:val="003B43C8"/>
    <w:rsid w:val="003B5DE6"/>
    <w:rsid w:val="003E559F"/>
    <w:rsid w:val="00464970"/>
    <w:rsid w:val="00487E7E"/>
    <w:rsid w:val="004910AF"/>
    <w:rsid w:val="00521617"/>
    <w:rsid w:val="005C6E62"/>
    <w:rsid w:val="005D5856"/>
    <w:rsid w:val="005D5CC1"/>
    <w:rsid w:val="005D794A"/>
    <w:rsid w:val="005E01A7"/>
    <w:rsid w:val="006237B8"/>
    <w:rsid w:val="00625881"/>
    <w:rsid w:val="006467C3"/>
    <w:rsid w:val="006B3671"/>
    <w:rsid w:val="006B74A5"/>
    <w:rsid w:val="006C28BC"/>
    <w:rsid w:val="006E716A"/>
    <w:rsid w:val="006F34F1"/>
    <w:rsid w:val="00711542"/>
    <w:rsid w:val="00735C56"/>
    <w:rsid w:val="00760FD0"/>
    <w:rsid w:val="007C5EF0"/>
    <w:rsid w:val="007C65B9"/>
    <w:rsid w:val="007E6EA7"/>
    <w:rsid w:val="008303E9"/>
    <w:rsid w:val="00854795"/>
    <w:rsid w:val="00856D12"/>
    <w:rsid w:val="00874956"/>
    <w:rsid w:val="008840C2"/>
    <w:rsid w:val="008E7967"/>
    <w:rsid w:val="008F1184"/>
    <w:rsid w:val="00916483"/>
    <w:rsid w:val="009178E8"/>
    <w:rsid w:val="0095092F"/>
    <w:rsid w:val="00961FDD"/>
    <w:rsid w:val="009D3C31"/>
    <w:rsid w:val="009D629E"/>
    <w:rsid w:val="00A5389E"/>
    <w:rsid w:val="00A563BE"/>
    <w:rsid w:val="00A70FF4"/>
    <w:rsid w:val="00A813FD"/>
    <w:rsid w:val="00A93408"/>
    <w:rsid w:val="00AA1022"/>
    <w:rsid w:val="00AA133E"/>
    <w:rsid w:val="00AC7C7C"/>
    <w:rsid w:val="00AD63EF"/>
    <w:rsid w:val="00AF4C1E"/>
    <w:rsid w:val="00B62F2A"/>
    <w:rsid w:val="00BB1261"/>
    <w:rsid w:val="00BC3C30"/>
    <w:rsid w:val="00BC6A00"/>
    <w:rsid w:val="00BD4DD7"/>
    <w:rsid w:val="00BE1473"/>
    <w:rsid w:val="00BF1F9A"/>
    <w:rsid w:val="00BF68D6"/>
    <w:rsid w:val="00C07479"/>
    <w:rsid w:val="00C32232"/>
    <w:rsid w:val="00C344A1"/>
    <w:rsid w:val="00C367BD"/>
    <w:rsid w:val="00C4772D"/>
    <w:rsid w:val="00C57A71"/>
    <w:rsid w:val="00C8762B"/>
    <w:rsid w:val="00CD180B"/>
    <w:rsid w:val="00CD6010"/>
    <w:rsid w:val="00D162DF"/>
    <w:rsid w:val="00D1637B"/>
    <w:rsid w:val="00D24B48"/>
    <w:rsid w:val="00D362C5"/>
    <w:rsid w:val="00D76A87"/>
    <w:rsid w:val="00DB0AD6"/>
    <w:rsid w:val="00DE5145"/>
    <w:rsid w:val="00DE5B41"/>
    <w:rsid w:val="00DE76E9"/>
    <w:rsid w:val="00E029B9"/>
    <w:rsid w:val="00E73FA9"/>
    <w:rsid w:val="00E92D26"/>
    <w:rsid w:val="00EB174A"/>
    <w:rsid w:val="00EC0428"/>
    <w:rsid w:val="00EF1B36"/>
    <w:rsid w:val="00F8568A"/>
    <w:rsid w:val="00FB4BA0"/>
    <w:rsid w:val="632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2155"/>
  <w15:chartTrackingRefBased/>
  <w15:docId w15:val="{1D641A9D-6FF2-40B2-8384-81ABEC4E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Bookman Old Style" w:hAnsi="Bookman Old Style"/>
      <w:b/>
      <w:sz w:val="44"/>
      <w:szCs w:val="44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Bookman Old Style" w:hAnsi="Bookman Old Style"/>
      <w:sz w:val="26"/>
      <w:szCs w:val="26"/>
    </w:rPr>
  </w:style>
  <w:style w:type="paragraph" w:styleId="HTML-wstpniesformatowany">
    <w:name w:val="HTML Preformatted"/>
    <w:basedOn w:val="Normalny"/>
    <w:rsid w:val="005D5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Uwydatnienie">
    <w:name w:val="Emphasis"/>
    <w:qFormat/>
    <w:rsid w:val="006467C3"/>
    <w:rPr>
      <w:i/>
      <w:iCs/>
    </w:rPr>
  </w:style>
  <w:style w:type="character" w:customStyle="1" w:styleId="Tekstpodstawowy2Znak">
    <w:name w:val="Tekst podstawowy 2 Znak"/>
    <w:link w:val="Tekstpodstawowy2"/>
    <w:rsid w:val="003E559F"/>
    <w:rPr>
      <w:rFonts w:ascii="Bookman Old Style" w:hAnsi="Bookman Old Style"/>
      <w:sz w:val="26"/>
      <w:szCs w:val="26"/>
    </w:rPr>
  </w:style>
  <w:style w:type="character" w:styleId="Hipercze">
    <w:name w:val="Hyperlink"/>
    <w:rsid w:val="00961FDD"/>
    <w:rPr>
      <w:color w:val="0000FF"/>
      <w:u w:val="single"/>
    </w:rPr>
  </w:style>
  <w:style w:type="character" w:styleId="UyteHipercze">
    <w:name w:val="FollowedHyperlink"/>
    <w:rsid w:val="00961FD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AD6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D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uz.krakow.pl/postepowania-awansowe/doktoraty/doktoraty/piotr-jedrzejczy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C9B4-1B04-4F79-8A15-D200D6B5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OBRONIE PRACY DOKTORSKIEJ</vt:lpstr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OBRONIE PRACY DOKTORSKIEJ</dc:title>
  <dc:subject/>
  <dc:creator>Valued Sony Customer</dc:creator>
  <cp:keywords/>
  <cp:lastModifiedBy>Anna Dziurdzia-Szymula</cp:lastModifiedBy>
  <cp:revision>2</cp:revision>
  <cp:lastPrinted>2022-03-08T10:30:00Z</cp:lastPrinted>
  <dcterms:created xsi:type="dcterms:W3CDTF">2024-11-25T12:20:00Z</dcterms:created>
  <dcterms:modified xsi:type="dcterms:W3CDTF">2024-11-25T12:20:00Z</dcterms:modified>
</cp:coreProperties>
</file>